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AF96" w14:textId="77777777" w:rsidR="0031127C" w:rsidRPr="0031127C" w:rsidRDefault="009B36E1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Kościelisko, 10.08</w:t>
      </w:r>
      <w:r w:rsidR="0031127C"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.2020 r.</w:t>
      </w:r>
    </w:p>
    <w:p w14:paraId="38C3CB75" w14:textId="77777777" w:rsidR="0031127C" w:rsidRPr="0031127C" w:rsidRDefault="009B36E1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KE.0012.24</w:t>
      </w:r>
      <w:r w:rsidR="0031127C"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</w:t>
      </w:r>
    </w:p>
    <w:p w14:paraId="4A6129A9" w14:textId="77777777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ab/>
      </w:r>
    </w:p>
    <w:p w14:paraId="0C88104A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entury Gothic" w:hAnsi="Century Gothic" w:cs="Century Gothic"/>
          <w:b/>
          <w:bCs/>
          <w:color w:val="000000"/>
          <w:u w:val="single"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="009B36E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19.08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.2020 r. (</w:t>
      </w:r>
      <w:r w:rsidR="009B36E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środa</w:t>
      </w:r>
      <w:r w:rsidR="00AE3CD2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) o godz. 15.30 w Centrum Informacji Turystycznej – ul. Nędzy Kubińca 136.</w:t>
      </w:r>
    </w:p>
    <w:p w14:paraId="5AE59CD4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35BE68D4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64C85180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3EB7616" w14:textId="77777777" w:rsidR="00AE3CD2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Przedstawienie</w:t>
      </w:r>
      <w:r w:rsidR="00AE3C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informacji z wykonania Budżetu </w:t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</w:t>
      </w:r>
      <w:r w:rsidR="00AE3CD2">
        <w:rPr>
          <w:rFonts w:ascii="Century Gothic" w:eastAsia="Calibri" w:hAnsi="Century Gothic" w:cs="Calibri"/>
          <w:color w:val="000000"/>
          <w:u w:color="000000"/>
          <w:bdr w:val="nil"/>
        </w:rPr>
        <w:t>Gminy Koś</w:t>
      </w:r>
      <w:r w:rsidR="0030163E">
        <w:rPr>
          <w:rFonts w:ascii="Century Gothic" w:eastAsia="Calibri" w:hAnsi="Century Gothic" w:cs="Calibri"/>
          <w:color w:val="000000"/>
          <w:u w:color="000000"/>
          <w:bdr w:val="nil"/>
        </w:rPr>
        <w:t>cielisko w </w:t>
      </w:r>
      <w:r w:rsidR="00AE3CD2">
        <w:rPr>
          <w:rFonts w:ascii="Century Gothic" w:eastAsia="Calibri" w:hAnsi="Century Gothic" w:cs="Calibri"/>
          <w:color w:val="000000"/>
          <w:u w:color="000000"/>
          <w:bdr w:val="nil"/>
        </w:rPr>
        <w:t>pierwszym półroczu 2020 r.</w:t>
      </w:r>
    </w:p>
    <w:p w14:paraId="2B1E1AFC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Przedstawienie aktualnej sytuacji finansowej Gminy w związku z zagrożeniem epidemicznym przez Skarbnika Gminy.</w:t>
      </w:r>
    </w:p>
    <w:p w14:paraId="3CFE0C17" w14:textId="77777777" w:rsidR="0030163E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Informacja Wójta na temat </w:t>
      </w:r>
      <w:r w:rsidR="0030163E">
        <w:rPr>
          <w:rFonts w:ascii="Century Gothic" w:eastAsia="Calibri" w:hAnsi="Century Gothic" w:cs="Calibri"/>
          <w:color w:val="000000"/>
          <w:u w:color="000000"/>
          <w:bdr w:val="nil"/>
        </w:rPr>
        <w:t>zaawansowania inwestycji gminnych i omówienie projektów realizowanych z dofinansowaniem zewnętrznym i przy współpracy z innymi gminami.</w:t>
      </w:r>
    </w:p>
    <w:p w14:paraId="7922A053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406D856A" w14:textId="7777777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</w:p>
    <w:p w14:paraId="44A417B0" w14:textId="7777777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30163E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62D8F28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</w:p>
    <w:p w14:paraId="7CD9D1A9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4B4D4252" w14:textId="77777777" w:rsidR="0030163E" w:rsidRDefault="0030163E" w:rsidP="003016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ind w:left="720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6DF61C6D" w14:textId="77777777" w:rsidR="0030163E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W/w posiedzenie Komisji zostanie przeprowadzone w </w:t>
      </w:r>
      <w:r w:rsidR="0030163E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budynku CIT, a uczestnicy proszeni są o przestrzeganie zasad </w:t>
      </w: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</w:t>
      </w:r>
      <w:r w:rsidR="0030163E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przeciwdziałania epidemii Covid-19 ogłoszonych w danym okresie na terenie naszego powiatu i gminy.</w:t>
      </w:r>
    </w:p>
    <w:p w14:paraId="15AD7D3B" w14:textId="77777777" w:rsidR="0031127C" w:rsidRPr="0031127C" w:rsidRDefault="0030163E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W razie zwiększenia ryzyka zastrzega się możliwość zorganizowania posiedzenie w trybie zdalnym.</w:t>
      </w:r>
    </w:p>
    <w:p w14:paraId="3BAA0F2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Członkowie Komisji otrzymają drogą elektroniczną protokół z ostatniego posiedzenia Komisji i materiały, </w:t>
      </w:r>
      <w:r w:rsidR="0030163E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kt</w:t>
      </w: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óre Wójt</w:t>
      </w:r>
      <w:r w:rsidR="0030163E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Skarbnik przekażą</w:t>
      </w: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przed Komisją. Proszę o zapoznanie z materiałami.</w:t>
      </w:r>
    </w:p>
    <w:p w14:paraId="0615543F" w14:textId="77777777" w:rsidR="0030163E" w:rsidRDefault="0030163E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7B4DA403" w14:textId="77777777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6C9A10F5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6D89693C" w14:textId="77777777" w:rsidR="0030163E" w:rsidRDefault="0030163E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B9701BB" w14:textId="77777777" w:rsidR="0030163E" w:rsidRDefault="0030163E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7B2A422A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1F39404B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72643A9C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 Komisji</w:t>
      </w:r>
    </w:p>
    <w:p w14:paraId="0A2969D0" w14:textId="77777777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</w:p>
    <w:p w14:paraId="71CCFCD8" w14:textId="77777777" w:rsidR="0030163E" w:rsidRPr="0031127C" w:rsidRDefault="0030163E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Kierownik Referatu Inwestycji i Zamówień Publicznych.</w:t>
      </w:r>
    </w:p>
    <w:p w14:paraId="600CD1B8" w14:textId="77777777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AE216" w14:textId="77777777" w:rsidR="004B69BE" w:rsidRDefault="004B69BE" w:rsidP="00500DA7">
      <w:pPr>
        <w:spacing w:after="0" w:line="240" w:lineRule="auto"/>
      </w:pPr>
      <w:r>
        <w:separator/>
      </w:r>
    </w:p>
  </w:endnote>
  <w:endnote w:type="continuationSeparator" w:id="0">
    <w:p w14:paraId="58616E47" w14:textId="77777777" w:rsidR="004B69BE" w:rsidRDefault="004B69BE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303AE" w14:textId="77777777" w:rsidR="004B69BE" w:rsidRDefault="004B69BE" w:rsidP="00500DA7">
      <w:pPr>
        <w:spacing w:after="0" w:line="240" w:lineRule="auto"/>
      </w:pPr>
      <w:r>
        <w:separator/>
      </w:r>
    </w:p>
  </w:footnote>
  <w:footnote w:type="continuationSeparator" w:id="0">
    <w:p w14:paraId="42845ED8" w14:textId="77777777" w:rsidR="004B69BE" w:rsidRDefault="004B69BE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9EBF7" w14:textId="77777777" w:rsidR="00500DA7" w:rsidRDefault="004B69BE">
    <w:pPr>
      <w:pStyle w:val="Nagwek"/>
    </w:pPr>
    <w:r>
      <w:rPr>
        <w:noProof/>
      </w:rPr>
      <w:pict w14:anchorId="5E337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99AA4" w14:textId="77777777" w:rsidR="00500DA7" w:rsidRDefault="004B69BE">
    <w:pPr>
      <w:pStyle w:val="Nagwek"/>
    </w:pPr>
    <w:r>
      <w:rPr>
        <w:noProof/>
      </w:rPr>
      <w:pict w14:anchorId="76628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E8E78" w14:textId="77777777" w:rsidR="00500DA7" w:rsidRDefault="004B69BE">
    <w:pPr>
      <w:pStyle w:val="Nagwek"/>
    </w:pPr>
    <w:r>
      <w:rPr>
        <w:noProof/>
      </w:rPr>
      <w:pict w14:anchorId="3D305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30163E"/>
    <w:rsid w:val="0031127C"/>
    <w:rsid w:val="00365534"/>
    <w:rsid w:val="003A3F2C"/>
    <w:rsid w:val="003D1073"/>
    <w:rsid w:val="004B69BE"/>
    <w:rsid w:val="00500DA7"/>
    <w:rsid w:val="00521509"/>
    <w:rsid w:val="005320C5"/>
    <w:rsid w:val="005802F6"/>
    <w:rsid w:val="005E2502"/>
    <w:rsid w:val="00781768"/>
    <w:rsid w:val="00930EA9"/>
    <w:rsid w:val="009B36E1"/>
    <w:rsid w:val="00AE3CD2"/>
    <w:rsid w:val="00AF212B"/>
    <w:rsid w:val="00D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8A2CF27"/>
  <w15:docId w15:val="{8B9A1C5E-2D52-431C-A0B6-05B7F566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C4C1-E297-4B78-ADDA-3530EDEE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sekretarz@koscielisko.com.pl</cp:lastModifiedBy>
  <cp:revision>2</cp:revision>
  <cp:lastPrinted>2020-04-16T08:11:00Z</cp:lastPrinted>
  <dcterms:created xsi:type="dcterms:W3CDTF">2020-08-10T13:34:00Z</dcterms:created>
  <dcterms:modified xsi:type="dcterms:W3CDTF">2020-08-10T13:34:00Z</dcterms:modified>
</cp:coreProperties>
</file>